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350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项目可行性研究报告</w:t>
      </w:r>
      <w:r>
        <w:rPr>
          <w:rFonts w:hint="eastAsia"/>
          <w:b/>
          <w:bCs/>
          <w:sz w:val="28"/>
          <w:szCs w:val="28"/>
          <w:lang w:val="en-US" w:eastAsia="zh-CN"/>
        </w:rPr>
        <w:t>评审</w:t>
      </w:r>
      <w:r>
        <w:rPr>
          <w:rFonts w:hint="eastAsia"/>
          <w:b/>
          <w:bCs/>
          <w:sz w:val="28"/>
          <w:szCs w:val="28"/>
        </w:rPr>
        <w:t>须提</w:t>
      </w:r>
      <w:r>
        <w:rPr>
          <w:rFonts w:hint="eastAsia"/>
          <w:b/>
          <w:bCs/>
          <w:sz w:val="28"/>
          <w:szCs w:val="28"/>
          <w:lang w:val="en-US" w:eastAsia="zh-CN"/>
        </w:rPr>
        <w:t>交</w:t>
      </w:r>
      <w:r>
        <w:rPr>
          <w:rFonts w:hint="eastAsia"/>
          <w:b/>
          <w:bCs/>
          <w:sz w:val="28"/>
          <w:szCs w:val="28"/>
        </w:rPr>
        <w:t>的资料清单</w:t>
      </w:r>
    </w:p>
    <w:p w14:paraId="29BE9AE3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hint="eastAsia" w:ascii="Arial" w:hAnsi="Arial" w:eastAsia="宋体" w:cs="Arial"/>
          <w:color w:val="222222"/>
          <w:sz w:val="27"/>
          <w:szCs w:val="27"/>
          <w:lang w:eastAsia="zh-CN"/>
        </w:rPr>
      </w:pPr>
      <w:r>
        <w:rPr>
          <w:rFonts w:hint="eastAsia" w:ascii="Arial" w:hAnsi="Arial" w:cs="Arial"/>
          <w:color w:val="222222"/>
          <w:sz w:val="27"/>
          <w:szCs w:val="27"/>
        </w:rPr>
        <w:t>1.可行性研究报告</w:t>
      </w:r>
      <w:r>
        <w:rPr>
          <w:rFonts w:hint="eastAsia" w:ascii="Arial" w:hAnsi="Arial" w:cs="Arial"/>
          <w:color w:val="222222"/>
          <w:sz w:val="27"/>
          <w:szCs w:val="27"/>
          <w:lang w:eastAsia="zh-CN"/>
        </w:rPr>
        <w:t>评审</w:t>
      </w:r>
      <w:r>
        <w:rPr>
          <w:rFonts w:hint="eastAsia" w:ascii="Arial" w:hAnsi="Arial" w:cs="Arial"/>
          <w:color w:val="222222"/>
          <w:sz w:val="27"/>
          <w:szCs w:val="27"/>
        </w:rPr>
        <w:t>申</w:t>
      </w:r>
      <w:r>
        <w:rPr>
          <w:rFonts w:hint="eastAsia" w:ascii="Arial" w:hAnsi="Arial" w:cs="Arial"/>
          <w:color w:val="222222"/>
          <w:sz w:val="27"/>
          <w:szCs w:val="27"/>
          <w:lang w:val="en-US" w:eastAsia="zh-CN"/>
        </w:rPr>
        <w:t>报书</w:t>
      </w:r>
      <w:bookmarkStart w:id="0" w:name="_GoBack"/>
      <w:bookmarkEnd w:id="0"/>
      <w:r>
        <w:rPr>
          <w:rFonts w:hint="eastAsia" w:ascii="Arial" w:hAnsi="Arial" w:cs="Arial"/>
          <w:color w:val="222222"/>
          <w:sz w:val="27"/>
          <w:szCs w:val="27"/>
          <w:lang w:eastAsia="zh-CN"/>
        </w:rPr>
        <w:t>；</w:t>
      </w:r>
    </w:p>
    <w:p w14:paraId="6CB473CA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hint="eastAsia" w:ascii="Arial" w:hAnsi="Arial" w:eastAsia="宋体" w:cs="Arial"/>
          <w:color w:val="222222"/>
          <w:sz w:val="27"/>
          <w:szCs w:val="27"/>
          <w:lang w:val="en-US" w:eastAsia="zh-CN"/>
        </w:rPr>
      </w:pPr>
      <w:r>
        <w:rPr>
          <w:rFonts w:hint="eastAsia" w:ascii="Arial" w:hAnsi="Arial" w:cs="Arial"/>
          <w:color w:val="222222"/>
          <w:sz w:val="27"/>
          <w:szCs w:val="27"/>
        </w:rPr>
        <w:t>2.</w:t>
      </w:r>
      <w:r>
        <w:rPr>
          <w:rFonts w:ascii="Arial" w:hAnsi="Arial" w:cs="Arial"/>
          <w:color w:val="222222"/>
          <w:sz w:val="27"/>
          <w:szCs w:val="27"/>
        </w:rPr>
        <w:t>符合资质要求的咨询设计机构编制的可行性研究报告</w:t>
      </w:r>
      <w:r>
        <w:rPr>
          <w:rFonts w:hint="eastAsia" w:ascii="Arial" w:hAnsi="Arial" w:cs="Arial"/>
          <w:color w:val="222222"/>
          <w:sz w:val="27"/>
          <w:szCs w:val="27"/>
          <w:lang w:val="en-US" w:eastAsia="zh-CN"/>
        </w:rPr>
        <w:t>及附件资料；</w:t>
      </w:r>
    </w:p>
    <w:p w14:paraId="7E3E9E29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3</w:t>
      </w:r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hint="eastAsia" w:ascii="Arial" w:hAnsi="Arial" w:cs="Arial"/>
          <w:color w:val="222222"/>
          <w:sz w:val="27"/>
          <w:szCs w:val="27"/>
        </w:rPr>
        <w:t>项目建议书及批复文件；</w:t>
      </w:r>
    </w:p>
    <w:p w14:paraId="64789877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4</w:t>
      </w:r>
      <w:r>
        <w:rPr>
          <w:rFonts w:ascii="Arial" w:hAnsi="Arial" w:cs="Arial"/>
          <w:color w:val="222222"/>
          <w:sz w:val="27"/>
          <w:szCs w:val="27"/>
        </w:rPr>
        <w:t>项目业主情况简介（成立时间、注册资本、</w:t>
      </w:r>
      <w:r>
        <w:rPr>
          <w:rFonts w:hint="eastAsia" w:ascii="Arial" w:hAnsi="Arial" w:cs="Arial"/>
          <w:color w:val="222222"/>
          <w:sz w:val="27"/>
          <w:szCs w:val="27"/>
        </w:rPr>
        <w:t>组织机构代码、营业执照、</w:t>
      </w:r>
      <w:r>
        <w:rPr>
          <w:rFonts w:ascii="Arial" w:hAnsi="Arial" w:cs="Arial"/>
          <w:color w:val="222222"/>
          <w:sz w:val="27"/>
          <w:szCs w:val="27"/>
        </w:rPr>
        <w:t>发展业绩、机构设置等）；</w:t>
      </w:r>
    </w:p>
    <w:p w14:paraId="47E45E8E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5可行性研究报告编制单位资质证书；</w:t>
      </w:r>
    </w:p>
    <w:p w14:paraId="3F162A2D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hint="eastAsia" w:ascii="Arial" w:hAnsi="Arial" w:eastAsia="宋体" w:cs="Arial"/>
          <w:color w:val="222222"/>
          <w:sz w:val="27"/>
          <w:szCs w:val="27"/>
          <w:lang w:eastAsia="zh-CN"/>
        </w:rPr>
      </w:pPr>
      <w:r>
        <w:rPr>
          <w:rFonts w:hint="eastAsia" w:ascii="Arial" w:hAnsi="Arial" w:cs="Arial"/>
          <w:color w:val="222222"/>
          <w:sz w:val="27"/>
          <w:szCs w:val="27"/>
        </w:rPr>
        <w:t>6</w:t>
      </w:r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hint="eastAsia" w:ascii="Arial" w:hAnsi="Arial" w:cs="Arial"/>
          <w:color w:val="222222"/>
          <w:sz w:val="27"/>
          <w:szCs w:val="27"/>
        </w:rPr>
        <w:t>项目采用的核心技术可靠性证明文件（如，专利证书、小试与中试材料，现场运行检测报告、第三方评价或鉴定材料）</w:t>
      </w:r>
      <w:r>
        <w:rPr>
          <w:rFonts w:hint="eastAsia" w:ascii="Arial" w:hAnsi="Arial" w:cs="Arial"/>
          <w:color w:val="222222"/>
          <w:sz w:val="27"/>
          <w:szCs w:val="27"/>
          <w:lang w:eastAsia="zh-CN"/>
        </w:rPr>
        <w:t>；</w:t>
      </w:r>
    </w:p>
    <w:p w14:paraId="73FE7568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7</w:t>
      </w:r>
      <w:r>
        <w:rPr>
          <w:rFonts w:ascii="Arial" w:hAnsi="Arial" w:cs="Arial"/>
          <w:color w:val="222222"/>
          <w:sz w:val="27"/>
          <w:szCs w:val="27"/>
        </w:rPr>
        <w:t>. 项目选址意见书</w:t>
      </w:r>
      <w:r>
        <w:rPr>
          <w:rFonts w:hint="eastAsia" w:ascii="Arial" w:hAnsi="Arial" w:cs="Arial"/>
          <w:color w:val="222222"/>
          <w:sz w:val="27"/>
          <w:szCs w:val="27"/>
        </w:rPr>
        <w:t>、</w:t>
      </w:r>
      <w:r>
        <w:rPr>
          <w:rFonts w:ascii="Arial" w:hAnsi="Arial" w:cs="Arial"/>
          <w:color w:val="222222"/>
          <w:sz w:val="27"/>
          <w:szCs w:val="27"/>
        </w:rPr>
        <w:t>地质勘探资料</w:t>
      </w:r>
      <w:r>
        <w:rPr>
          <w:rFonts w:hint="eastAsia" w:ascii="Arial" w:hAnsi="Arial" w:cs="Arial"/>
          <w:color w:val="222222"/>
          <w:sz w:val="27"/>
          <w:szCs w:val="27"/>
        </w:rPr>
        <w:t>及地方相关部门用地批复类文件</w:t>
      </w:r>
      <w:r>
        <w:rPr>
          <w:rFonts w:ascii="Arial" w:hAnsi="Arial" w:cs="Arial"/>
          <w:color w:val="222222"/>
          <w:sz w:val="27"/>
          <w:szCs w:val="27"/>
        </w:rPr>
        <w:t>；</w:t>
      </w:r>
    </w:p>
    <w:p w14:paraId="64A53618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hint="eastAsia" w:ascii="Arial" w:hAnsi="Arial" w:eastAsia="宋体" w:cs="Arial"/>
          <w:color w:val="222222"/>
          <w:sz w:val="27"/>
          <w:szCs w:val="27"/>
          <w:lang w:eastAsia="zh-CN"/>
        </w:rPr>
      </w:pPr>
      <w:r>
        <w:rPr>
          <w:rFonts w:hint="eastAsia" w:ascii="Arial" w:hAnsi="Arial" w:cs="Arial"/>
          <w:color w:val="222222"/>
          <w:sz w:val="27"/>
          <w:szCs w:val="27"/>
        </w:rPr>
        <w:t>8</w:t>
      </w:r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hint="eastAsia" w:ascii="Arial" w:hAnsi="Arial" w:cs="Arial"/>
          <w:color w:val="222222"/>
          <w:sz w:val="27"/>
          <w:szCs w:val="27"/>
        </w:rPr>
        <w:t>资金筹措涉及的出资方或贷款方的相关证明性材料</w:t>
      </w:r>
      <w:r>
        <w:rPr>
          <w:rFonts w:hint="eastAsia" w:ascii="Arial" w:hAnsi="Arial" w:cs="Arial"/>
          <w:color w:val="222222"/>
          <w:sz w:val="27"/>
          <w:szCs w:val="27"/>
          <w:lang w:eastAsia="zh-CN"/>
        </w:rPr>
        <w:t>；</w:t>
      </w:r>
    </w:p>
    <w:p w14:paraId="3FB24138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9</w:t>
      </w:r>
      <w:r>
        <w:rPr>
          <w:rFonts w:ascii="Arial" w:hAnsi="Arial" w:cs="Arial"/>
          <w:color w:val="222222"/>
          <w:sz w:val="27"/>
          <w:szCs w:val="27"/>
        </w:rPr>
        <w:t xml:space="preserve">. </w:t>
      </w:r>
      <w:r>
        <w:rPr>
          <w:rFonts w:hint="eastAsia" w:ascii="Arial" w:hAnsi="Arial" w:cs="Arial"/>
          <w:color w:val="222222"/>
          <w:sz w:val="27"/>
          <w:szCs w:val="27"/>
        </w:rPr>
        <w:t>项目经济评价的</w:t>
      </w:r>
      <w:r>
        <w:rPr>
          <w:rFonts w:ascii="Arial" w:hAnsi="Arial" w:cs="Arial"/>
          <w:color w:val="222222"/>
          <w:sz w:val="27"/>
          <w:szCs w:val="27"/>
        </w:rPr>
        <w:t>基础资料</w:t>
      </w:r>
      <w:r>
        <w:rPr>
          <w:rFonts w:hint="eastAsia" w:ascii="Arial" w:hAnsi="Arial" w:cs="Arial"/>
          <w:color w:val="222222"/>
          <w:sz w:val="27"/>
          <w:szCs w:val="27"/>
        </w:rPr>
        <w:t>，包括</w:t>
      </w:r>
      <w:r>
        <w:rPr>
          <w:rFonts w:ascii="Arial" w:hAnsi="Arial" w:cs="Arial"/>
          <w:color w:val="222222"/>
          <w:sz w:val="27"/>
          <w:szCs w:val="27"/>
        </w:rPr>
        <w:t>土地征购价格、员工年均工资、各类产品产量及销售价格、产品税种及税率</w:t>
      </w:r>
      <w:r>
        <w:rPr>
          <w:rFonts w:hint="eastAsia" w:ascii="Arial" w:hAnsi="Arial" w:cs="Arial"/>
          <w:color w:val="222222"/>
          <w:sz w:val="27"/>
          <w:szCs w:val="27"/>
        </w:rPr>
        <w:t>；</w:t>
      </w:r>
    </w:p>
    <w:p w14:paraId="60C6A66D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10</w:t>
      </w:r>
      <w:r>
        <w:rPr>
          <w:rFonts w:ascii="Arial" w:hAnsi="Arial" w:cs="Arial"/>
          <w:color w:val="222222"/>
          <w:sz w:val="27"/>
          <w:szCs w:val="27"/>
        </w:rPr>
        <w:t>. 另附相关的政策文件、政府公文及座谈会议纪要等文字材料作为附件依据。</w:t>
      </w:r>
    </w:p>
    <w:p w14:paraId="65138CC0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hint="eastAsia" w:ascii="Arial" w:hAnsi="Arial" w:cs="Arial"/>
          <w:color w:val="222222"/>
          <w:sz w:val="27"/>
          <w:szCs w:val="27"/>
        </w:rPr>
        <w:t>另外，要提前预制会议汇报用P</w:t>
      </w:r>
      <w:r>
        <w:rPr>
          <w:rFonts w:ascii="Arial" w:hAnsi="Arial" w:cs="Arial"/>
          <w:color w:val="222222"/>
          <w:sz w:val="27"/>
          <w:szCs w:val="27"/>
        </w:rPr>
        <w:t>PT</w:t>
      </w:r>
      <w:r>
        <w:rPr>
          <w:rFonts w:hint="eastAsia" w:ascii="Arial" w:hAnsi="Arial" w:cs="Arial"/>
          <w:color w:val="222222"/>
          <w:sz w:val="27"/>
          <w:szCs w:val="27"/>
        </w:rPr>
        <w:t>。</w:t>
      </w:r>
    </w:p>
    <w:p w14:paraId="2364E716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</w:p>
    <w:p w14:paraId="699C9837">
      <w:pPr>
        <w:pStyle w:val="4"/>
        <w:spacing w:before="0" w:beforeAutospacing="0" w:after="0" w:afterAutospacing="0" w:line="450" w:lineRule="atLeast"/>
        <w:ind w:firstLine="540" w:firstLineChars="200"/>
        <w:jc w:val="both"/>
        <w:rPr>
          <w:rFonts w:ascii="Arial" w:hAnsi="Arial" w:cs="Arial"/>
          <w:color w:val="222222"/>
          <w:sz w:val="27"/>
          <w:szCs w:val="27"/>
        </w:rPr>
      </w:pPr>
    </w:p>
    <w:p w14:paraId="664FF6B5"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MjE0ZWRmNGVlZjE2NTUxNzI3N2RmNWRjZjYyNmUifQ=="/>
  </w:docVars>
  <w:rsids>
    <w:rsidRoot w:val="00D22E19"/>
    <w:rsid w:val="000A3880"/>
    <w:rsid w:val="001D6743"/>
    <w:rsid w:val="00401F03"/>
    <w:rsid w:val="005B1BA1"/>
    <w:rsid w:val="0067461A"/>
    <w:rsid w:val="008B35D2"/>
    <w:rsid w:val="00981FCF"/>
    <w:rsid w:val="00D22E19"/>
    <w:rsid w:val="05557220"/>
    <w:rsid w:val="07176395"/>
    <w:rsid w:val="089A4B8A"/>
    <w:rsid w:val="14016397"/>
    <w:rsid w:val="15945940"/>
    <w:rsid w:val="1CBF49DB"/>
    <w:rsid w:val="23D72807"/>
    <w:rsid w:val="34677362"/>
    <w:rsid w:val="52801895"/>
    <w:rsid w:val="589E0A3E"/>
    <w:rsid w:val="616C17EE"/>
    <w:rsid w:val="6DD3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353</Characters>
  <Lines>4</Lines>
  <Paragraphs>1</Paragraphs>
  <TotalTime>32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2023-11-04T05:51:00Z</dcterms:created>
  <dc:creator>玉华 赵</dc:creator>
  <cp:lastModifiedBy>WPS_1659828075</cp:lastModifiedBy>
  <dcterms:modified xsi:type="dcterms:W3CDTF">2025-02-12T02:08:50Z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E02C68B3543D49239BE5B1312DB8DE8B_12</vt:lpwstr>
  </property>
  <property fmtid="{D5CDD505-2E9C-101B-9397-08002B2CF9AE}" pid="4" name="KSOTemplateDocerSaveRecord">
    <vt:lpwstr>eyJoZGlkIjoiNmM2MmI2YjkwZDhhNGVhMTY1NjFhY2NjMjI0NGU1MzUiLCJ1c2VySWQiOiIxMzk0NTIxNzMwIn0=</vt:lpwstr>
  </property>
</Properties>
</file>